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AF37B" w14:textId="2E3464FA" w:rsidR="00A64FDE" w:rsidRDefault="00A64FDE" w:rsidP="00A64FDE">
      <w:r>
        <w:t xml:space="preserve">Subject: Join </w:t>
      </w:r>
      <w:r w:rsidR="00ED3A4A">
        <w:t>u</w:t>
      </w:r>
      <w:r>
        <w:t xml:space="preserve">s at the APAC Wind Energy Summit 2026 </w:t>
      </w:r>
      <w:r w:rsidR="00ED3A4A">
        <w:t>in</w:t>
      </w:r>
      <w:r>
        <w:t xml:space="preserve"> Hanoi, 9–11 June</w:t>
      </w:r>
    </w:p>
    <w:p w14:paraId="3BCBB570" w14:textId="77777777" w:rsidR="00A64FDE" w:rsidRDefault="00A64FDE" w:rsidP="00A64FDE"/>
    <w:p w14:paraId="10FC57EA" w14:textId="77777777" w:rsidR="00A64FDE" w:rsidRDefault="00A64FDE" w:rsidP="00A64FDE">
      <w:r>
        <w:t>[Name],</w:t>
      </w:r>
    </w:p>
    <w:p w14:paraId="21903FD2" w14:textId="77777777" w:rsidR="00A64FDE" w:rsidRDefault="00A64FDE" w:rsidP="00A64FDE">
      <w:r>
        <w:t>I'm writing on behalf of [association name] to share some exciting news! We are proud to be an official Association Partner of the upcoming APAC Wind Energy Summit 2026, taking place 9–11 June 2026 in Hanoi, Vietnam.</w:t>
      </w:r>
    </w:p>
    <w:p w14:paraId="636A7AB7" w14:textId="77777777" w:rsidR="00A64FDE" w:rsidRDefault="00A64FDE" w:rsidP="00A64FDE">
      <w:r>
        <w:t>Organised by the Global Wind Energy Council (GWEC) and in partnership with RE+ Events, the Summit is the region's premier wind energy and energy storage event. This year's edition is expected to draw dozens of exhibitors, plus hundreds of attendees from more than 40 countries, including CEOs, energy ministers, regulators, project developers, investors, the full wind value chain, and energy storage business opportunities ... making it one of the most concentrated gatherings of senior decision makers in Asia Pacific's energy sector.</w:t>
      </w:r>
    </w:p>
    <w:p w14:paraId="28E9187D" w14:textId="77777777" w:rsidR="00A64FDE" w:rsidRDefault="00A64FDE" w:rsidP="00A64FDE">
      <w:r>
        <w:t>As an Association Partner, we are excited to extend an invitation for you to join us in Hanoi. This is a key opportunity for our members and broader network to engage with the conversations and connections that will shape the region's wind and energy storage future.</w:t>
      </w:r>
    </w:p>
    <w:p w14:paraId="436F21AA" w14:textId="77777777" w:rsidR="00A64FDE" w:rsidRPr="00A64FDE" w:rsidRDefault="00A64FDE" w:rsidP="00A64FDE">
      <w:pPr>
        <w:rPr>
          <w:b/>
          <w:bCs/>
        </w:rPr>
      </w:pPr>
      <w:r w:rsidRPr="00A64FDE">
        <w:rPr>
          <w:b/>
          <w:bCs/>
        </w:rPr>
        <w:t>What's at the APAC Wind Energy Summit?</w:t>
      </w:r>
    </w:p>
    <w:p w14:paraId="43B25E41" w14:textId="529E58B7" w:rsidR="00A64FDE" w:rsidRPr="00A64FDE" w:rsidRDefault="00A64FDE" w:rsidP="00A64FDE">
      <w:r w:rsidRPr="00A64FDE">
        <w:t xml:space="preserve">Over three days, </w:t>
      </w:r>
      <w:r>
        <w:t>you</w:t>
      </w:r>
      <w:r w:rsidRPr="00A64FDE">
        <w:t xml:space="preserve"> can expect:</w:t>
      </w:r>
    </w:p>
    <w:p w14:paraId="47C3FF11" w14:textId="26E310F9" w:rsidR="00A64FDE" w:rsidRDefault="00A64FDE" w:rsidP="00A64FDE">
      <w:pPr>
        <w:pStyle w:val="ListParagraph"/>
        <w:numPr>
          <w:ilvl w:val="0"/>
          <w:numId w:val="2"/>
        </w:numPr>
      </w:pPr>
      <w:r>
        <w:t>A comprehensive conference programme – strategic sessions and policy discussions focused on onshore, offshore, floating wind, and energy storage across key APAC markets.</w:t>
      </w:r>
    </w:p>
    <w:p w14:paraId="451D13CE" w14:textId="3B1D09D9" w:rsidR="00A64FDE" w:rsidRDefault="00A64FDE" w:rsidP="00A64FDE">
      <w:pPr>
        <w:pStyle w:val="ListParagraph"/>
        <w:numPr>
          <w:ilvl w:val="0"/>
          <w:numId w:val="2"/>
        </w:numPr>
      </w:pPr>
      <w:r>
        <w:t>A lively exhibition floor – solutions from across the global wind and energy storage supply chain, all under one roof.</w:t>
      </w:r>
    </w:p>
    <w:p w14:paraId="078D9D81" w14:textId="6391C7CC" w:rsidR="00A64FDE" w:rsidRDefault="00A64FDE" w:rsidP="00A64FDE">
      <w:pPr>
        <w:pStyle w:val="ListParagraph"/>
        <w:numPr>
          <w:ilvl w:val="0"/>
          <w:numId w:val="2"/>
        </w:numPr>
      </w:pPr>
      <w:r>
        <w:t>Can't miss receptions and networking events – critical opportunities to build business relationships with the people shaping the region's energy future.</w:t>
      </w:r>
    </w:p>
    <w:p w14:paraId="5802A5E0" w14:textId="56DA1C60" w:rsidR="00A64FDE" w:rsidRDefault="00A64FDE" w:rsidP="00A64FDE">
      <w:r>
        <w:t>If you are planning to attend or would like more information about registering, don't hesitate to get in touch for more details. You can also find the full programme, exhibitor lists, and registration information at gwec.net/apacsummit.</w:t>
      </w:r>
    </w:p>
    <w:p w14:paraId="0A19E03D" w14:textId="77777777" w:rsidR="00A64FDE" w:rsidRDefault="00A64FDE" w:rsidP="00A64FDE">
      <w:r>
        <w:t>We hope to see you in Hanoi this June. The APAC Wind Energy Summit is shaping up to be a landmark event!</w:t>
      </w:r>
    </w:p>
    <w:p w14:paraId="1DBC4008" w14:textId="77777777" w:rsidR="00A64FDE" w:rsidRDefault="00A64FDE" w:rsidP="00A64FDE"/>
    <w:p w14:paraId="59F12B67" w14:textId="77777777" w:rsidR="00A64FDE" w:rsidRDefault="00A64FDE" w:rsidP="00A64FDE">
      <w:r>
        <w:t>Regards,</w:t>
      </w:r>
    </w:p>
    <w:p w14:paraId="141AE69D" w14:textId="77777777" w:rsidR="00A64FDE" w:rsidRDefault="00A64FDE" w:rsidP="00A64FDE">
      <w:r>
        <w:lastRenderedPageBreak/>
        <w:t>[Your Name]</w:t>
      </w:r>
    </w:p>
    <w:p w14:paraId="670DC07E" w14:textId="77777777" w:rsidR="00A64FDE" w:rsidRDefault="00A64FDE" w:rsidP="00A64FDE">
      <w:r>
        <w:t>[Your Title]</w:t>
      </w:r>
    </w:p>
    <w:p w14:paraId="159E891A" w14:textId="1071F9A8" w:rsidR="00A64FDE" w:rsidRDefault="00A64FDE" w:rsidP="00A64FDE">
      <w:r>
        <w:t>[Association Name]</w:t>
      </w:r>
    </w:p>
    <w:p w14:paraId="3E3F3A39" w14:textId="7DFE706D" w:rsidR="00A64FDE" w:rsidRPr="00A64FDE" w:rsidRDefault="00A64FDE" w:rsidP="00A64FDE">
      <w:r>
        <w:t>[Email] | [Website]</w:t>
      </w:r>
    </w:p>
    <w:sectPr w:rsidR="00A64FDE" w:rsidRPr="00A64F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D7BBE"/>
    <w:multiLevelType w:val="hybridMultilevel"/>
    <w:tmpl w:val="DE609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26116E"/>
    <w:multiLevelType w:val="hybridMultilevel"/>
    <w:tmpl w:val="E3A02EEA"/>
    <w:lvl w:ilvl="0" w:tplc="ED08D5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583975">
    <w:abstractNumId w:val="0"/>
  </w:num>
  <w:num w:numId="2" w16cid:durableId="778184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FDE"/>
    <w:rsid w:val="00580FC4"/>
    <w:rsid w:val="00612553"/>
    <w:rsid w:val="009F28AE"/>
    <w:rsid w:val="00A64FDE"/>
    <w:rsid w:val="00D52CCD"/>
    <w:rsid w:val="00ED3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78314"/>
  <w15:chartTrackingRefBased/>
  <w15:docId w15:val="{A3B41412-D668-469B-86BB-C4F2FB84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FDE"/>
    <w:rPr>
      <w:rFonts w:eastAsiaTheme="majorEastAsia" w:cstheme="majorBidi"/>
      <w:color w:val="272727" w:themeColor="text1" w:themeTint="D8"/>
    </w:rPr>
  </w:style>
  <w:style w:type="paragraph" w:styleId="Title">
    <w:name w:val="Title"/>
    <w:basedOn w:val="Normal"/>
    <w:next w:val="Normal"/>
    <w:link w:val="TitleChar"/>
    <w:uiPriority w:val="10"/>
    <w:qFormat/>
    <w:rsid w:val="00A64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FDE"/>
    <w:pPr>
      <w:spacing w:before="160"/>
      <w:jc w:val="center"/>
    </w:pPr>
    <w:rPr>
      <w:i/>
      <w:iCs/>
      <w:color w:val="404040" w:themeColor="text1" w:themeTint="BF"/>
    </w:rPr>
  </w:style>
  <w:style w:type="character" w:customStyle="1" w:styleId="QuoteChar">
    <w:name w:val="Quote Char"/>
    <w:basedOn w:val="DefaultParagraphFont"/>
    <w:link w:val="Quote"/>
    <w:uiPriority w:val="29"/>
    <w:rsid w:val="00A64FDE"/>
    <w:rPr>
      <w:i/>
      <w:iCs/>
      <w:color w:val="404040" w:themeColor="text1" w:themeTint="BF"/>
    </w:rPr>
  </w:style>
  <w:style w:type="paragraph" w:styleId="ListParagraph">
    <w:name w:val="List Paragraph"/>
    <w:basedOn w:val="Normal"/>
    <w:uiPriority w:val="34"/>
    <w:qFormat/>
    <w:rsid w:val="00A64FDE"/>
    <w:pPr>
      <w:ind w:left="720"/>
      <w:contextualSpacing/>
    </w:pPr>
  </w:style>
  <w:style w:type="character" w:styleId="IntenseEmphasis">
    <w:name w:val="Intense Emphasis"/>
    <w:basedOn w:val="DefaultParagraphFont"/>
    <w:uiPriority w:val="21"/>
    <w:qFormat/>
    <w:rsid w:val="00A64FDE"/>
    <w:rPr>
      <w:i/>
      <w:iCs/>
      <w:color w:val="0F4761" w:themeColor="accent1" w:themeShade="BF"/>
    </w:rPr>
  </w:style>
  <w:style w:type="paragraph" w:styleId="IntenseQuote">
    <w:name w:val="Intense Quote"/>
    <w:basedOn w:val="Normal"/>
    <w:next w:val="Normal"/>
    <w:link w:val="IntenseQuoteChar"/>
    <w:uiPriority w:val="30"/>
    <w:qFormat/>
    <w:rsid w:val="00A64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FDE"/>
    <w:rPr>
      <w:i/>
      <w:iCs/>
      <w:color w:val="0F4761" w:themeColor="accent1" w:themeShade="BF"/>
    </w:rPr>
  </w:style>
  <w:style w:type="character" w:styleId="IntenseReference">
    <w:name w:val="Intense Reference"/>
    <w:basedOn w:val="DefaultParagraphFont"/>
    <w:uiPriority w:val="32"/>
    <w:qFormat/>
    <w:rsid w:val="00A64F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6f8ce5-d73f-42ca-b783-18c5a7014e15">
      <Terms xmlns="http://schemas.microsoft.com/office/infopath/2007/PartnerControls"/>
    </lcf76f155ced4ddcb4097134ff3c332f>
    <thumbnail0 xmlns="366f8ce5-d73f-42ca-b783-18c5a7014e15" xsi:nil="true"/>
    <TaxCatchAll xmlns="9027f227-2485-4a72-9540-1dfbdbd59ef1" xsi:nil="true"/>
    <Thumbnail xmlns="366f8ce5-d73f-42ca-b783-18c5a7014e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39A3FA1C9E0942BBF7F9F35DE90E23" ma:contentTypeVersion="27" ma:contentTypeDescription="Create a new document." ma:contentTypeScope="" ma:versionID="c311f56cbf8457314fb0d777172259ab">
  <xsd:schema xmlns:xsd="http://www.w3.org/2001/XMLSchema" xmlns:xs="http://www.w3.org/2001/XMLSchema" xmlns:p="http://schemas.microsoft.com/office/2006/metadata/properties" xmlns:ns2="366f8ce5-d73f-42ca-b783-18c5a7014e15" xmlns:ns3="9027f227-2485-4a72-9540-1dfbdbd59ef1" targetNamespace="http://schemas.microsoft.com/office/2006/metadata/properties" ma:root="true" ma:fieldsID="cf1f3f28bf4b36bd173f0b410faf1125" ns2:_="" ns3:_="">
    <xsd:import namespace="366f8ce5-d73f-42ca-b783-18c5a7014e15"/>
    <xsd:import namespace="9027f227-2485-4a72-9540-1dfbdbd59e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Thumbnail" minOccurs="0"/>
                <xsd:element ref="ns2:thumbnail0"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f8ce5-d73f-42ca-b783-18c5a7014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aa5774-00a7-42c1-afed-36bffd058b46"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thumbnail0" ma:index="25" nillable="true" ma:displayName="thumbnail" ma:format="Thumbnail" ma:internalName="thumbnail0">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7f227-2485-4a72-9540-1dfbdbd59e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98ccdc-b991-4fd3-be30-98e6d0f89d09}" ma:internalName="TaxCatchAll" ma:showField="CatchAllData" ma:web="9027f227-2485-4a72-9540-1dfbdbd59e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BA72A-5C37-4151-99AA-9A2DDE2DADFB}">
  <ds:schemaRefs>
    <ds:schemaRef ds:uri="http://schemas.microsoft.com/office/2006/metadata/properties"/>
    <ds:schemaRef ds:uri="http://schemas.microsoft.com/office/infopath/2007/PartnerControls"/>
    <ds:schemaRef ds:uri="366f8ce5-d73f-42ca-b783-18c5a7014e15"/>
    <ds:schemaRef ds:uri="9027f227-2485-4a72-9540-1dfbdbd59ef1"/>
  </ds:schemaRefs>
</ds:datastoreItem>
</file>

<file path=customXml/itemProps2.xml><?xml version="1.0" encoding="utf-8"?>
<ds:datastoreItem xmlns:ds="http://schemas.openxmlformats.org/officeDocument/2006/customXml" ds:itemID="{551B0F92-CF43-4450-9D55-FC615AC1496B}">
  <ds:schemaRefs>
    <ds:schemaRef ds:uri="http://schemas.microsoft.com/sharepoint/v3/contenttype/forms"/>
  </ds:schemaRefs>
</ds:datastoreItem>
</file>

<file path=customXml/itemProps3.xml><?xml version="1.0" encoding="utf-8"?>
<ds:datastoreItem xmlns:ds="http://schemas.openxmlformats.org/officeDocument/2006/customXml" ds:itemID="{CEED7F3E-2DE6-45D2-9A6D-46323683C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f8ce5-d73f-42ca-b783-18c5a7014e15"/>
    <ds:schemaRef ds:uri="9027f227-2485-4a72-9540-1dfbdbd59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Morris</dc:creator>
  <cp:keywords/>
  <dc:description/>
  <cp:lastModifiedBy>Tim Morris</cp:lastModifiedBy>
  <cp:revision>6</cp:revision>
  <dcterms:created xsi:type="dcterms:W3CDTF">2026-04-29T20:47:00Z</dcterms:created>
  <dcterms:modified xsi:type="dcterms:W3CDTF">2026-04-30T00:56:00Z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0x0101006639A3FA1C9E0942BBF7F9F35DE90E23</vt:lpwstr>
  </property>
  <property fmtid="{D5CDD505-2E9C-101B-9397-08002B2CF9AE}" pid="3" name="MediaServiceImageTags">
    <vt:lpwstr/>
  </property>
</Properties>
</file>